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7E3" w:rsidRPr="00A147E3" w:rsidRDefault="00A147E3" w:rsidP="0069286B">
      <w:pPr>
        <w:jc w:val="center"/>
        <w:rPr>
          <w:rFonts w:ascii="Times New Roman" w:hAnsi="Times New Roman" w:cs="Times New Roman"/>
        </w:rPr>
      </w:pPr>
      <w:r w:rsidRPr="00A147E3">
        <w:rPr>
          <w:rFonts w:ascii="Times New Roman" w:hAnsi="Times New Roman" w:cs="Times New Roman"/>
        </w:rPr>
        <w:t xml:space="preserve">Table </w:t>
      </w:r>
      <w:r w:rsidR="0069286B">
        <w:rPr>
          <w:rFonts w:ascii="Times New Roman" w:hAnsi="Times New Roman" w:cs="Times New Roman"/>
        </w:rPr>
        <w:t>S1.</w:t>
      </w:r>
      <w:r w:rsidRPr="00A147E3">
        <w:rPr>
          <w:rFonts w:ascii="Times New Roman" w:hAnsi="Times New Roman" w:cs="Times New Roman"/>
        </w:rPr>
        <w:t xml:space="preserve"> Distribution of guardians' knowledge, attitude, and behavioral covariates under different caries </w:t>
      </w:r>
      <w:r w:rsidR="00C21003">
        <w:rPr>
          <w:rFonts w:ascii="Times New Roman" w:hAnsi="Times New Roman" w:cs="Times New Roman" w:hint="eastAsia"/>
        </w:rPr>
        <w:t>levels</w:t>
      </w:r>
      <w:r w:rsidRPr="00A147E3">
        <w:rPr>
          <w:rFonts w:ascii="Times New Roman" w:hAnsi="Times New Roman" w:cs="Times New Roman"/>
        </w:rPr>
        <w:t>. (</w:t>
      </w:r>
      <w:r w:rsidR="00DE79E9" w:rsidRPr="00EE0BC9">
        <w:rPr>
          <w:rFonts w:ascii="Times New Roman" w:hAnsi="Times New Roman" w:cs="Times New Roman"/>
        </w:rPr>
        <w:t>n</w:t>
      </w:r>
      <w:r w:rsidR="00DE79E9">
        <w:rPr>
          <w:rFonts w:ascii="Times New Roman" w:hAnsi="Times New Roman" w:cs="Times New Roman" w:hint="eastAsia"/>
        </w:rPr>
        <w:t xml:space="preserve">, </w:t>
      </w:r>
      <w:r w:rsidR="00097E96">
        <w:rPr>
          <w:rFonts w:ascii="Times New Roman" w:hAnsi="Times New Roman" w:cs="Times New Roman" w:hint="eastAsia"/>
        </w:rPr>
        <w:t>(</w:t>
      </w:r>
      <w:r w:rsidR="00DE79E9" w:rsidRPr="00EE0BC9">
        <w:rPr>
          <w:rFonts w:ascii="Times New Roman" w:hAnsi="Times New Roman" w:cs="Times New Roman"/>
        </w:rPr>
        <w:t>%</w:t>
      </w:r>
      <w:r w:rsidR="00097E96">
        <w:rPr>
          <w:rFonts w:ascii="Times New Roman" w:hAnsi="Times New Roman" w:cs="Times New Roman" w:hint="eastAsia"/>
        </w:rPr>
        <w:t>)</w:t>
      </w:r>
      <w:r w:rsidRPr="00A147E3">
        <w:rPr>
          <w:rFonts w:ascii="Times New Roman" w:hAnsi="Times New Roman" w:cs="Times New Roman"/>
        </w:rPr>
        <w:t>)</w:t>
      </w:r>
    </w:p>
    <w:tbl>
      <w:tblPr>
        <w:tblStyle w:val="a5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8"/>
        <w:gridCol w:w="1694"/>
        <w:gridCol w:w="1694"/>
        <w:gridCol w:w="1694"/>
        <w:gridCol w:w="1694"/>
        <w:gridCol w:w="1694"/>
        <w:gridCol w:w="1694"/>
      </w:tblGrid>
      <w:tr w:rsidR="00504812" w:rsidRPr="00A147E3" w:rsidTr="00326AF6">
        <w:trPr>
          <w:trHeight w:val="278"/>
        </w:trPr>
        <w:tc>
          <w:tcPr>
            <w:tcW w:w="3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812" w:rsidRPr="00A147E3" w:rsidRDefault="0069286B" w:rsidP="00504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504812" w:rsidRPr="00A147E3">
              <w:rPr>
                <w:rFonts w:ascii="Times New Roman" w:hAnsi="Times New Roman" w:cs="Times New Roman"/>
              </w:rPr>
              <w:t>ariables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4812" w:rsidRPr="00A147E3" w:rsidRDefault="00504812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dmft=0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4812" w:rsidRPr="00A147E3" w:rsidRDefault="00504812" w:rsidP="00504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宋体" w:eastAsia="宋体" w:hAnsi="宋体" w:cs="Times New Roman" w:hint="eastAsia"/>
              </w:rPr>
              <w:t>≤</w:t>
            </w:r>
            <w:r w:rsidRPr="00EE0BC9">
              <w:rPr>
                <w:rFonts w:ascii="Times New Roman" w:hAnsi="Times New Roman" w:cs="Times New Roman"/>
              </w:rPr>
              <w:t>dmft</w:t>
            </w:r>
            <w:r>
              <w:rPr>
                <w:rFonts w:ascii="宋体" w:eastAsia="宋体" w:hAnsi="宋体" w:cs="Times New Roman" w:hint="eastAsia"/>
              </w:rPr>
              <w:t>≤</w:t>
            </w:r>
            <w:r w:rsidRPr="00EE0B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4812" w:rsidRPr="00A147E3" w:rsidRDefault="00504812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dmft&gt;=4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4812" w:rsidRPr="00280CFE" w:rsidRDefault="00504812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80CFE">
              <w:rPr>
                <w:rFonts w:ascii="Times New Roman" w:hAnsi="Times New Roman" w:cs="Times New Roman" w:hint="eastAsia"/>
                <w:i/>
              </w:rPr>
              <w:t>P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04812" w:rsidRPr="00A147E3" w:rsidRDefault="0069286B" w:rsidP="00504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504812">
              <w:rPr>
                <w:rFonts w:ascii="Times New Roman" w:hAnsi="Times New Roman" w:cs="Times New Roman" w:hint="eastAsia"/>
              </w:rPr>
              <w:t>mft&gt;</w:t>
            </w:r>
            <w:r w:rsidR="0050481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4812" w:rsidRPr="00280CFE" w:rsidRDefault="00504812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80CFE">
              <w:rPr>
                <w:rFonts w:ascii="Times New Roman" w:hAnsi="Times New Roman" w:cs="Times New Roman" w:hint="eastAsia"/>
                <w:i/>
              </w:rPr>
              <w:t>P</w:t>
            </w:r>
          </w:p>
        </w:tc>
      </w:tr>
      <w:tr w:rsidR="00504812" w:rsidRPr="00A147E3" w:rsidTr="00326AF6">
        <w:trPr>
          <w:trHeight w:val="270"/>
        </w:trPr>
        <w:tc>
          <w:tcPr>
            <w:tcW w:w="37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04812" w:rsidRPr="00A147E3" w:rsidRDefault="00504812" w:rsidP="003E4C59">
            <w:pPr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Knowledge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504812" w:rsidRPr="00A147E3" w:rsidRDefault="00504812" w:rsidP="003E4C59">
            <w:pPr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22sum_group</w:t>
            </w:r>
          </w:p>
        </w:tc>
        <w:tc>
          <w:tcPr>
            <w:tcW w:w="1694" w:type="dxa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  <w:hideMark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  <w:hideMark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vAlign w:val="center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vAlign w:val="center"/>
          </w:tcPr>
          <w:p w:rsidR="00504812" w:rsidRPr="00A147E3" w:rsidRDefault="00504812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group(8-15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69(32.7)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62(29.4)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80(37.9)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0.567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142(67.3)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2E671A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0.548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group(16-22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171(34.5)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145(29.3)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179(36.2)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324(65.5)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 group(23-31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107(38.6)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85(30.7)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85(30.7)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170(61.4)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504812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 group(32-64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114(35.8)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102(32.1)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102(32.1)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204(64.2)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Q22a Is gum bleeding normal when brushing?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76(33.8)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70(31.1)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79(35.1)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0.359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149(66.2)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0.151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312(34.6)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274(30.4)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316(35.0)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590(65.4)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73(42.0)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50(28.7)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51(29.3)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101(58.0)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Q22b Can bacteria cause inflammation of the gums?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372(34.5)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331(30.7)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376(34.8)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0.635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707(65.5)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0.281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23(40.4)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16(28.1)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18(31.6)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34(59.6)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66(40.0)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47(28.5)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52(31.5)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99(60.0)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Q22c Can brushing teeth cause bleeding gums?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303(35.3)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250(29.1)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305(35.5)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0.438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555(64.7)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0.673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50(32.9)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48(31.6)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54(35.5)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102(67.1)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108(37.1)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96(33.0)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87(29.9)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183(62.9)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Q22d Can bacteria cause dental caries?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328(34.6)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295(31.2)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324(34.2)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0.079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619(65.4)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0.026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28(52.8)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13(24.5)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12(22.6)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25(47.2)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105(34.9)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86(28.6)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110(36.5)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196(65.1)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504812" w:rsidRPr="00A147E3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Q22e Does eating sugar cause dental caries?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371(33.8)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339(30.9)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388(35.3)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0.060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727(66.2)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0.013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32(41.6)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</w:t>
            </w:r>
            <w:r w:rsidR="00E501D3" w:rsidRPr="00E501D3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23(29.9)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22(28.6)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45(58.4)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2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58(46.0)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32(25.4)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36(28.6)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68(54.0)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Q22f Does decayed deciduous teeth need treatment?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333(36.1)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273(29.6)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317(34.3)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0.857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590(63.9)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0.606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50(36.0)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43(30.9)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46(33.1)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89(64.0)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78(32.6)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78(32.6)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83(34.7)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161(67.4)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Q22g Can the pit and fissure sealing prevent dental caries?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60(28.8)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59(28.4)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89(42.8)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0.033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148(71.2)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0.030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29(44.6)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17(26.2)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19(29.2)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36(55.4)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372(36.2)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318(30.9)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338(32.9)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656(63.8)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Q22h Can fluoride protect teeth?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118(32.8)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111(30.8)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131(36.4)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0.475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242(67.2)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0.251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29(42.6)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16(23.5)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23(33.8)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39(57.4)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don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314(36.0)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267(30.6)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292(33.4)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559(64.0)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Attitude</w:t>
            </w: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21sum_group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group(6-7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229(33.0)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214(30.8)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251(36.2)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465(67.0)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0.049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group(8-54 scores)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232(38.2)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180(29.7)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195(32.1)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375(61.8)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Q21a_group Is oral health important to your life?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453(35.3)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389(30.3)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443(34.5)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0.347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832(64.7)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0.220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8(50)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5(31.3)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3(18.8)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8(50.0)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Q21b_group Is regular oral examination necessary?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421(34.8)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366(30.2)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424(35.0)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790(65.2)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0.064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40(44.4)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28(31.1)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22(24.4)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50(55.6)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Q21c_group Is the quality of your teeth related to your own protection?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357(33.6)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329(31.0)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375(35.3)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704(66.4)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104(43.3)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65(27.1)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71(29.6)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136(56.7)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Q21d_group To prevent caries, you must first rely on yourself.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431(34.9)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377(30.5)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427(34.6)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0.217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804(65.1)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0.081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30(45.5)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17(25.8)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19(28.8)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36(54.5)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Q21e_group Is it important to protect child's first molar?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396(35.1)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341(30.3)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390(34.6)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0.791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731(64.9)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0.569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65(37.4)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53(30.5)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56(32.2)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109(62.6)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Q21f_group Does the mother's unhealthy teeth affect the child's teeth?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169(36.3)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142(30.5)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155(33.3)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0.831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297(63.7)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0.639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292(35.0)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252(30.2)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291(34.9)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543(65.0)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A147E3">
              <w:rPr>
                <w:rFonts w:ascii="Times New Roman" w:hAnsi="Times New Roman" w:cs="Times New Roman"/>
                <w:b/>
              </w:rPr>
              <w:t>Practice</w:t>
            </w: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Q3 Feeding method within 6 months of birth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complete breastfeeding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256(33.9)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236(31.3)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263(34.8)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0.009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499(66.1)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mainly breastfeeding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88(33.5)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86(32.7)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89(33.8)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175(66.5)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complete artificial feeding</w:t>
            </w:r>
          </w:p>
        </w:tc>
        <w:tc>
          <w:tcPr>
            <w:tcW w:w="1694" w:type="dxa"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44(55.0)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vAlign w:val="center"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21(26.3)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vAlign w:val="center"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15(18.8)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36(45.0)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78574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mainly artificial feeding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22(39.3)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11(19.6)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23(41.1)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34(60.7)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half breastfeeding and half artificial feeding</w:t>
            </w:r>
          </w:p>
        </w:tc>
        <w:tc>
          <w:tcPr>
            <w:tcW w:w="1694" w:type="dxa"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51(34.7)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vAlign w:val="center"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40(27.2)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vAlign w:val="center"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56(38.1)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96(65.3)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Q4a Frequency of eating sweet food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105(41.5)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74(29.2)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74(29.2)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0.632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148(58.5)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0.248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60(33.7)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54(30.3)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64(36.0)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118(66.3)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60(36.4)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52(31.5)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53(32.1)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105(63.6)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111(33.3)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103(30.9)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119(35.7)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222(66.7)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79(35.7)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63(28.5)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79(35.7)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142(64.3)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46(30.5)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48(31.8)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57(37.7)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105(69.5)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Q4b Frequency of eating sweet drinks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rare/never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229(36.7)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198(31.7)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197(31.6)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0.135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395(63.3)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0.315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86(31.3)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83(30.2)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106(38.5)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189(68.7)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54(40.3)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44(32.8)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36(26.9)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80(59.7)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48(32.0)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40(26.7)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62(41.3)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102(68.0)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28(41.2)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14(20.6)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26(38.2)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40(58.8)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16(32.0)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15(30.0)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19(38.0)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34(68.0)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Q5 Frequency of eating sweet before going to bed at night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often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27(26.2)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27(26.2)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49(47.6)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0.000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76(73.8)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0.002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252(33.2)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223(29.4)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283(37.3)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506(66.8)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182(41.4)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144(32.7)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114(25.9)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258(58.6)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Q6 Frequency of children brushing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every day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244(35.3)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203(29.4)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244(35.3)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0.650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447(64.7)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0.921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CA2718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 or never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217(35.6)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191(31.3)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202(33.1)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393(64.4)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Q7 Age at which to start brushing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half year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1(25.0)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0(0)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3(75.0)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3(75.0)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0.050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year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9(40.9)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6(27.3)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7(31.8)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13(59.1)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years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73(42.0)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49(28.2)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52(29.9)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101(58.0)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 years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127(35.0)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113(31.1)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123(33.9)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236(65.0)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 years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27(27.6)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25(25.5)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46(46.9)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71(72.4)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 years old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4(16.0)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9(36.0)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12(48.0)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21(84.0)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remember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3(60.0)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1(20.0)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1(20.0)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2(40.0)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Q8 Brushing times per day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 times and above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39(28.9)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43(31.9)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53(39.3)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0.206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96(71.1)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0.056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 time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148(35.0)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124(29.3)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151(35.7)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275(65.0)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not daily brush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57(42.9)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36(27.1)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40(30.1)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76(57.1)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Q9 Frequency of helping child brushing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lastRenderedPageBreak/>
              <w:t>daily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27(31.0)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25(28.7)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35(40.2)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0.832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60(69.0)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0.470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weekly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7(58.3)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2(16.7)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3(25.0)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5(41.7)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58(34.7)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49(29.3)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60(35.9)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109(56.3)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75(35.5)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65(30.8)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71(33.6)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136(64.5)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never done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77(36.0)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62(29.0)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75(35.0)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137(64.0)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Q10 Whether to use toothpaste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238(34.8)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201(29.4)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244(35.7)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0.038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445(65.2)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 or do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6(75.0)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2(25.0)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0(0)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2(25.0)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A147E3" w:rsidTr="00326AF6">
        <w:trPr>
          <w:trHeight w:val="270"/>
        </w:trPr>
        <w:tc>
          <w:tcPr>
            <w:tcW w:w="13892" w:type="dxa"/>
            <w:gridSpan w:val="7"/>
            <w:vAlign w:val="center"/>
          </w:tcPr>
          <w:p w:rsidR="00CA2718" w:rsidRPr="00A147E3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Q11 Whether to use fluoride toothpaste</w:t>
            </w:r>
          </w:p>
        </w:tc>
      </w:tr>
      <w:tr w:rsidR="00785748" w:rsidRPr="00A147E3" w:rsidTr="002E671A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12(20.0)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18(30.0)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30(50.0)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0.025</w:t>
            </w: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48(80.0)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  <w:color w:val="FF0000"/>
              </w:rPr>
              <w:t>0.016</w:t>
            </w:r>
          </w:p>
        </w:tc>
      </w:tr>
      <w:tr w:rsidR="00785748" w:rsidRPr="00A147E3" w:rsidTr="00326AF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52(31.9)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46(28.2)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65(39.9)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a, 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111(68.1)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5748" w:rsidRPr="00A147E3" w:rsidTr="004C34D6">
        <w:trPr>
          <w:trHeight w:val="270"/>
        </w:trPr>
        <w:tc>
          <w:tcPr>
            <w:tcW w:w="3728" w:type="dxa"/>
            <w:noWrap/>
            <w:hideMark/>
          </w:tcPr>
          <w:p w:rsidR="00785748" w:rsidRPr="00A147E3" w:rsidRDefault="00785748" w:rsidP="00005890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1694" w:type="dxa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174(37.8)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137(29.8)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149(32.4)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286(62.2)</w:t>
            </w:r>
            <w:r w:rsidRPr="00E501D3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  <w:vAlign w:val="center"/>
          </w:tcPr>
          <w:p w:rsidR="00785748" w:rsidRPr="00A147E3" w:rsidRDefault="00785748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34D6" w:rsidRPr="00A147E3" w:rsidTr="004C34D6">
        <w:trPr>
          <w:trHeight w:val="270"/>
        </w:trPr>
        <w:tc>
          <w:tcPr>
            <w:tcW w:w="8810" w:type="dxa"/>
            <w:gridSpan w:val="4"/>
            <w:noWrap/>
            <w:hideMark/>
          </w:tcPr>
          <w:p w:rsidR="004C34D6" w:rsidRPr="00A147E3" w:rsidRDefault="004C34D6" w:rsidP="004C34D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Q12 </w:t>
            </w:r>
            <w:r w:rsidRPr="004C34D6">
              <w:rPr>
                <w:rFonts w:ascii="Times New Roman" w:hAnsi="Times New Roman" w:cs="Times New Roman"/>
              </w:rPr>
              <w:t>Has your child had a toothache or discomfort in the past 12 months?</w:t>
            </w:r>
          </w:p>
        </w:tc>
        <w:tc>
          <w:tcPr>
            <w:tcW w:w="1694" w:type="dxa"/>
            <w:vAlign w:val="center"/>
          </w:tcPr>
          <w:p w:rsidR="004C34D6" w:rsidRPr="00A147E3" w:rsidRDefault="004C34D6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4C34D6" w:rsidRPr="00A147E3" w:rsidRDefault="004C34D6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vAlign w:val="center"/>
          </w:tcPr>
          <w:p w:rsidR="004C34D6" w:rsidRPr="00A147E3" w:rsidRDefault="004C34D6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4FC" w:rsidRPr="00A147E3" w:rsidTr="00B524FC">
        <w:trPr>
          <w:trHeight w:val="270"/>
        </w:trPr>
        <w:tc>
          <w:tcPr>
            <w:tcW w:w="3728" w:type="dxa"/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1694" w:type="dxa"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411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42.9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310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32.4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237</w:t>
            </w:r>
            <w:r w:rsidRPr="00A147E3">
              <w:rPr>
                <w:rFonts w:ascii="Times New Roman" w:hAnsi="Times New Roman" w:cs="Times New Roman"/>
              </w:rPr>
              <w:t>(2</w:t>
            </w:r>
            <w:r>
              <w:rPr>
                <w:rFonts w:ascii="Times New Roman" w:hAnsi="Times New Roman" w:cs="Times New Roman" w:hint="eastAsia"/>
              </w:rPr>
              <w:t>4.7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B524FC" w:rsidRPr="004C34D6" w:rsidRDefault="00B524FC" w:rsidP="004C34D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C34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  <w:tc>
          <w:tcPr>
            <w:tcW w:w="1694" w:type="dxa"/>
            <w:noWrap/>
            <w:vAlign w:val="center"/>
          </w:tcPr>
          <w:p w:rsidR="00B524FC" w:rsidRPr="00A147E3" w:rsidRDefault="00B524FC" w:rsidP="00DA3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547(57.1)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B524FC" w:rsidRPr="00B524FC" w:rsidRDefault="00B524FC" w:rsidP="00B524FC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524FC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B524FC" w:rsidRPr="00A147E3" w:rsidTr="00E70D6C">
        <w:trPr>
          <w:trHeight w:val="270"/>
        </w:trPr>
        <w:tc>
          <w:tcPr>
            <w:tcW w:w="3728" w:type="dxa"/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Sometimes</w:t>
            </w:r>
          </w:p>
        </w:tc>
        <w:tc>
          <w:tcPr>
            <w:tcW w:w="1694" w:type="dxa"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11.9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67</w:t>
            </w:r>
            <w:r w:rsidRPr="00A147E3">
              <w:rPr>
                <w:rFonts w:ascii="Times New Roman" w:hAnsi="Times New Roman" w:cs="Times New Roman"/>
              </w:rPr>
              <w:t>(2</w:t>
            </w:r>
            <w:r>
              <w:rPr>
                <w:rFonts w:ascii="Times New Roman" w:hAnsi="Times New Roman" w:cs="Times New Roman" w:hint="eastAsia"/>
              </w:rPr>
              <w:t>5.7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163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62.5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B524FC" w:rsidRPr="00A147E3" w:rsidRDefault="00B524FC" w:rsidP="00DA3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230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88.1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</w:tcPr>
          <w:p w:rsidR="00B524FC" w:rsidRPr="00A147E3" w:rsidRDefault="00B524FC" w:rsidP="00B52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4FC" w:rsidRPr="00A147E3" w:rsidTr="00E70D6C">
        <w:trPr>
          <w:trHeight w:val="270"/>
        </w:trPr>
        <w:tc>
          <w:tcPr>
            <w:tcW w:w="3728" w:type="dxa"/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ften</w:t>
            </w:r>
          </w:p>
        </w:tc>
        <w:tc>
          <w:tcPr>
            <w:tcW w:w="1694" w:type="dxa"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5(</w:t>
            </w:r>
            <w:r>
              <w:rPr>
                <w:rFonts w:ascii="Times New Roman" w:hAnsi="Times New Roman" w:cs="Times New Roman" w:hint="eastAsia"/>
              </w:rPr>
              <w:t>15.6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84.4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B524FC" w:rsidRPr="00A147E3" w:rsidRDefault="00B524FC" w:rsidP="00DA3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100.0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694" w:type="dxa"/>
            <w:vMerge/>
          </w:tcPr>
          <w:p w:rsidR="00B524FC" w:rsidRPr="00A147E3" w:rsidRDefault="00B524FC" w:rsidP="00B52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4FC" w:rsidRPr="00A147E3" w:rsidTr="00E70D6C">
        <w:trPr>
          <w:trHeight w:val="270"/>
        </w:trPr>
        <w:tc>
          <w:tcPr>
            <w:tcW w:w="3728" w:type="dxa"/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ot clear</w:t>
            </w:r>
          </w:p>
        </w:tc>
        <w:tc>
          <w:tcPr>
            <w:tcW w:w="1694" w:type="dxa"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  <w:r w:rsidRPr="00A147E3">
              <w:rPr>
                <w:rFonts w:ascii="Times New Roman" w:hAnsi="Times New Roman" w:cs="Times New Roman"/>
              </w:rPr>
              <w:t>(3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A147E3">
              <w:rPr>
                <w:rFonts w:ascii="Times New Roman" w:hAnsi="Times New Roman" w:cs="Times New Roman"/>
              </w:rPr>
              <w:t>.0)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  <w:r w:rsidRPr="00A147E3">
              <w:rPr>
                <w:rFonts w:ascii="Times New Roman" w:hAnsi="Times New Roman" w:cs="Times New Roman"/>
              </w:rPr>
              <w:t>(2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A147E3">
              <w:rPr>
                <w:rFonts w:ascii="Times New Roman" w:hAnsi="Times New Roman" w:cs="Times New Roman"/>
              </w:rPr>
              <w:t>.0)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4C34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  <w:r w:rsidRPr="00A147E3">
              <w:rPr>
                <w:rFonts w:ascii="Times New Roman" w:hAnsi="Times New Roman" w:cs="Times New Roman"/>
              </w:rPr>
              <w:t>(3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A147E3">
              <w:rPr>
                <w:rFonts w:ascii="Times New Roman" w:hAnsi="Times New Roman" w:cs="Times New Roman"/>
              </w:rPr>
              <w:t>.0)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/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B524FC" w:rsidRPr="00A147E3" w:rsidRDefault="00B524FC" w:rsidP="00DA3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62</w:t>
            </w:r>
            <w:r w:rsidRPr="00A147E3">
              <w:rPr>
                <w:rFonts w:ascii="Times New Roman" w:hAnsi="Times New Roman" w:cs="Times New Roman"/>
              </w:rPr>
              <w:t>.0)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/>
          </w:tcPr>
          <w:p w:rsidR="00B524FC" w:rsidRPr="00A147E3" w:rsidRDefault="00B524FC" w:rsidP="00B52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4FC" w:rsidRPr="00A147E3" w:rsidTr="00DC78B0">
        <w:trPr>
          <w:trHeight w:val="270"/>
        </w:trPr>
        <w:tc>
          <w:tcPr>
            <w:tcW w:w="8810" w:type="dxa"/>
            <w:gridSpan w:val="4"/>
            <w:noWrap/>
            <w:hideMark/>
          </w:tcPr>
          <w:p w:rsidR="00B524FC" w:rsidRDefault="00B524FC" w:rsidP="003C00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Q13 </w:t>
            </w:r>
            <w:r w:rsidRPr="004C34D6">
              <w:rPr>
                <w:rFonts w:ascii="Times New Roman" w:hAnsi="Times New Roman" w:cs="Times New Roman"/>
              </w:rPr>
              <w:t>Did your child go to the hospital to see the teeth?</w:t>
            </w:r>
          </w:p>
        </w:tc>
        <w:tc>
          <w:tcPr>
            <w:tcW w:w="1694" w:type="dxa"/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noWrap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4FC" w:rsidRPr="00A147E3" w:rsidTr="00B524FC">
        <w:trPr>
          <w:trHeight w:val="270"/>
        </w:trPr>
        <w:tc>
          <w:tcPr>
            <w:tcW w:w="3728" w:type="dxa"/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1694" w:type="dxa"/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47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 w:rsidRPr="00A147E3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23.1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noWrap/>
            <w:hideMark/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143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57.9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94" w:type="dxa"/>
            <w:vMerge w:val="restart"/>
          </w:tcPr>
          <w:p w:rsidR="00B524FC" w:rsidRPr="003C00EA" w:rsidRDefault="00B524FC" w:rsidP="003C00E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C00EA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  <w:tc>
          <w:tcPr>
            <w:tcW w:w="1694" w:type="dxa"/>
            <w:noWrap/>
          </w:tcPr>
          <w:p w:rsidR="00B524FC" w:rsidRPr="00A147E3" w:rsidRDefault="00B524FC" w:rsidP="00B52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200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81.0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694" w:type="dxa"/>
            <w:vMerge w:val="restart"/>
          </w:tcPr>
          <w:p w:rsidR="00B524FC" w:rsidRPr="00B524FC" w:rsidRDefault="00B524FC" w:rsidP="00B524FC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524FC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B524FC" w:rsidRPr="00A147E3" w:rsidTr="00326AF6">
        <w:trPr>
          <w:trHeight w:val="270"/>
        </w:trPr>
        <w:tc>
          <w:tcPr>
            <w:tcW w:w="3728" w:type="dxa"/>
            <w:tcBorders>
              <w:bottom w:val="single" w:sz="4" w:space="0" w:color="auto"/>
            </w:tcBorders>
            <w:noWrap/>
            <w:hideMark/>
          </w:tcPr>
          <w:p w:rsidR="00B524FC" w:rsidRDefault="00B524FC" w:rsidP="000058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414</w:t>
            </w:r>
            <w:r w:rsidRPr="00A147E3">
              <w:rPr>
                <w:rFonts w:ascii="Times New Roman" w:hAnsi="Times New Roman" w:cs="Times New Roman"/>
              </w:rPr>
              <w:t>(3</w:t>
            </w:r>
            <w:r>
              <w:rPr>
                <w:rFonts w:ascii="Times New Roman" w:hAnsi="Times New Roman" w:cs="Times New Roman" w:hint="eastAsia"/>
              </w:rPr>
              <w:t>9.3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noWrap/>
            <w:hideMark/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337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32.0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noWrap/>
            <w:hideMark/>
          </w:tcPr>
          <w:p w:rsidR="00B524FC" w:rsidRPr="00A147E3" w:rsidRDefault="00B524FC" w:rsidP="003C00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303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28.7</w:t>
            </w:r>
            <w:r w:rsidRPr="00A147E3">
              <w:rPr>
                <w:rFonts w:ascii="Times New Roman" w:hAnsi="Times New Roman" w:cs="Times New Roman"/>
              </w:rPr>
              <w:t>)</w:t>
            </w:r>
            <w:r w:rsidR="007B3987" w:rsidRPr="007B398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694" w:type="dxa"/>
            <w:vMerge/>
            <w:tcBorders>
              <w:bottom w:val="single" w:sz="4" w:space="0" w:color="auto"/>
            </w:tcBorders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noWrap/>
          </w:tcPr>
          <w:p w:rsidR="00B524FC" w:rsidRPr="00A147E3" w:rsidRDefault="00B524FC" w:rsidP="00B52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640</w:t>
            </w:r>
            <w:r w:rsidRPr="00A147E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60.7</w:t>
            </w:r>
            <w:r w:rsidRPr="00A147E3">
              <w:rPr>
                <w:rFonts w:ascii="Times New Roman" w:hAnsi="Times New Roman" w:cs="Times New Roman"/>
              </w:rPr>
              <w:t>)</w:t>
            </w:r>
            <w:bookmarkStart w:id="0" w:name="_GoBack"/>
            <w:r w:rsidR="007B3987" w:rsidRPr="007B3987">
              <w:rPr>
                <w:rFonts w:ascii="Times New Roman" w:hAnsi="Times New Roman" w:cs="Times New Roman"/>
              </w:rPr>
              <w:t>**</w:t>
            </w:r>
            <w:bookmarkEnd w:id="0"/>
          </w:p>
        </w:tc>
        <w:tc>
          <w:tcPr>
            <w:tcW w:w="1694" w:type="dxa"/>
            <w:vMerge/>
            <w:tcBorders>
              <w:bottom w:val="single" w:sz="4" w:space="0" w:color="auto"/>
            </w:tcBorders>
            <w:vAlign w:val="center"/>
          </w:tcPr>
          <w:p w:rsidR="00B524FC" w:rsidRPr="00A147E3" w:rsidRDefault="00B524FC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43E79" w:rsidRDefault="00D43E79" w:rsidP="00D43E79">
      <w:r w:rsidRPr="0069286B">
        <w:rPr>
          <w:rFonts w:hint="eastAsia"/>
          <w:vertAlign w:val="superscript"/>
        </w:rPr>
        <w:t>*</w:t>
      </w:r>
      <w:r>
        <w:rPr>
          <w:rFonts w:hint="eastAsia"/>
        </w:rPr>
        <w:t>,</w:t>
      </w:r>
      <w:r>
        <w:t xml:space="preserve"> </w:t>
      </w:r>
      <w:r w:rsidRPr="0069286B">
        <w:rPr>
          <w:rFonts w:hint="eastAsia"/>
          <w:vertAlign w:val="superscript"/>
        </w:rPr>
        <w:t>**</w:t>
      </w:r>
      <w:r>
        <w:t xml:space="preserve">: </w:t>
      </w:r>
      <w:r w:rsidRPr="00EE0BC9">
        <w:t>The difference in caries rates between row variables, the same mark represents no difference between the two variables.</w:t>
      </w:r>
    </w:p>
    <w:p w:rsidR="00D43E79" w:rsidRPr="00894D0F" w:rsidRDefault="00D43E79" w:rsidP="00D43E79">
      <w:r w:rsidRPr="0069286B">
        <w:rPr>
          <w:vertAlign w:val="superscript"/>
        </w:rPr>
        <w:t>a</w:t>
      </w:r>
      <w:r>
        <w:t xml:space="preserve">, </w:t>
      </w:r>
      <w:r w:rsidRPr="0069286B">
        <w:rPr>
          <w:vertAlign w:val="superscript"/>
        </w:rPr>
        <w:t>b</w:t>
      </w:r>
      <w:r>
        <w:t xml:space="preserve">: </w:t>
      </w:r>
      <w:r w:rsidRPr="00804FB1">
        <w:t>Differences in caries rate between row variables in subgroups with different levels of caries,</w:t>
      </w:r>
      <w:r>
        <w:t xml:space="preserve"> </w:t>
      </w:r>
      <w:r w:rsidRPr="00EE0BC9">
        <w:t>the same mark represents no difference between the two variables.</w:t>
      </w:r>
    </w:p>
    <w:p w:rsidR="002104F9" w:rsidRPr="00D43E79" w:rsidRDefault="002104F9">
      <w:pPr>
        <w:rPr>
          <w:rFonts w:ascii="Times New Roman" w:hAnsi="Times New Roman" w:cs="Times New Roman"/>
        </w:rPr>
      </w:pPr>
    </w:p>
    <w:sectPr w:rsidR="002104F9" w:rsidRPr="00D43E79" w:rsidSect="005048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1E89" w:rsidRDefault="00E01E89" w:rsidP="00A147E3">
      <w:r>
        <w:separator/>
      </w:r>
    </w:p>
  </w:endnote>
  <w:endnote w:type="continuationSeparator" w:id="0">
    <w:p w:rsidR="00E01E89" w:rsidRDefault="00E01E89" w:rsidP="00A1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1E89" w:rsidRDefault="00E01E89" w:rsidP="00A147E3">
      <w:r>
        <w:separator/>
      </w:r>
    </w:p>
  </w:footnote>
  <w:footnote w:type="continuationSeparator" w:id="0">
    <w:p w:rsidR="00E01E89" w:rsidRDefault="00E01E89" w:rsidP="00A1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403"/>
    <w:rsid w:val="00005890"/>
    <w:rsid w:val="00097E96"/>
    <w:rsid w:val="001F3387"/>
    <w:rsid w:val="002104F9"/>
    <w:rsid w:val="00234721"/>
    <w:rsid w:val="00243306"/>
    <w:rsid w:val="00280CFE"/>
    <w:rsid w:val="002E671A"/>
    <w:rsid w:val="00326AF6"/>
    <w:rsid w:val="003A029F"/>
    <w:rsid w:val="003C00EA"/>
    <w:rsid w:val="003E4C59"/>
    <w:rsid w:val="004C34D6"/>
    <w:rsid w:val="00504812"/>
    <w:rsid w:val="0069286B"/>
    <w:rsid w:val="006E4A0D"/>
    <w:rsid w:val="00730094"/>
    <w:rsid w:val="0074528F"/>
    <w:rsid w:val="00747B5C"/>
    <w:rsid w:val="00762133"/>
    <w:rsid w:val="007658C6"/>
    <w:rsid w:val="00785748"/>
    <w:rsid w:val="007B3987"/>
    <w:rsid w:val="00862B49"/>
    <w:rsid w:val="008E2792"/>
    <w:rsid w:val="009A5FFF"/>
    <w:rsid w:val="00A147E3"/>
    <w:rsid w:val="00A23C03"/>
    <w:rsid w:val="00B3770E"/>
    <w:rsid w:val="00B524FC"/>
    <w:rsid w:val="00C21003"/>
    <w:rsid w:val="00C87DBA"/>
    <w:rsid w:val="00CA2718"/>
    <w:rsid w:val="00D43E79"/>
    <w:rsid w:val="00D952EC"/>
    <w:rsid w:val="00DE79E9"/>
    <w:rsid w:val="00E01E89"/>
    <w:rsid w:val="00E10403"/>
    <w:rsid w:val="00E45FE8"/>
    <w:rsid w:val="00E46E09"/>
    <w:rsid w:val="00E5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282D88DD-45DD-4C1C-AF87-5ED4B7B6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4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4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4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47E3"/>
    <w:rPr>
      <w:sz w:val="18"/>
      <w:szCs w:val="18"/>
    </w:rPr>
  </w:style>
  <w:style w:type="table" w:styleId="a5">
    <w:name w:val="Table Grid"/>
    <w:basedOn w:val="a1"/>
    <w:uiPriority w:val="59"/>
    <w:rsid w:val="00A147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1060</Words>
  <Characters>6048</Characters>
  <Application>Microsoft Office Word</Application>
  <DocSecurity>0</DocSecurity>
  <Lines>50</Lines>
  <Paragraphs>14</Paragraphs>
  <ScaleCrop>false</ScaleCrop>
  <Company/>
  <LinksUpToDate>false</LinksUpToDate>
  <CharactersWithSpaces>7094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trj09sky</dc:creator>
  <cp:keywords/>
  <dc:description/>
  <cp:lastModifiedBy>trj09sky</cp:lastModifiedBy>
  <cp:revision>14</cp:revision>
  <dcterms:created xsi:type="dcterms:W3CDTF">2019-06-26T02:01:00Z</dcterms:created>
  <dcterms:modified xsi:type="dcterms:W3CDTF">2019-07-31T13:36:00Z</dcterms:modified>
</cp:coreProperties>
</file>